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22DE1" w14:textId="77777777" w:rsidR="008C5B23" w:rsidRDefault="008C5B23" w:rsidP="008C5B23">
      <w:pPr>
        <w:rPr>
          <w:rFonts w:ascii="Centaur" w:hAnsi="Centaur"/>
          <w:sz w:val="22"/>
          <w:szCs w:val="22"/>
        </w:rPr>
      </w:pPr>
      <w:r>
        <w:rPr>
          <w:rFonts w:ascii="Centaur" w:hAnsi="Centaur"/>
          <w:sz w:val="22"/>
          <w:szCs w:val="22"/>
        </w:rPr>
        <w:t>2016-2017 (September 2016)</w:t>
      </w:r>
    </w:p>
    <w:p w14:paraId="38F6CA82" w14:textId="77777777" w:rsidR="008C5B23" w:rsidRDefault="008C5B23" w:rsidP="008C5B23">
      <w:pPr>
        <w:rPr>
          <w:rFonts w:ascii="Centaur" w:hAnsi="Centaur"/>
          <w:sz w:val="22"/>
          <w:szCs w:val="22"/>
        </w:rPr>
      </w:pPr>
    </w:p>
    <w:p w14:paraId="6EC3B8C9" w14:textId="77777777" w:rsidR="008C5B23" w:rsidRDefault="008C5B23" w:rsidP="008C5B23">
      <w:pPr>
        <w:rPr>
          <w:rFonts w:ascii="Centaur" w:hAnsi="Centaur"/>
          <w:sz w:val="22"/>
          <w:szCs w:val="22"/>
        </w:rPr>
      </w:pPr>
      <w:bookmarkStart w:id="0" w:name="_GoBack"/>
      <w:bookmarkEnd w:id="0"/>
    </w:p>
    <w:p w14:paraId="6594F5DF" w14:textId="77777777" w:rsidR="008C5B23" w:rsidRDefault="008C5B23" w:rsidP="008C5B23">
      <w:pPr>
        <w:jc w:val="center"/>
        <w:rPr>
          <w:rFonts w:ascii="Calibri" w:hAnsi="Calibri"/>
          <w:b/>
          <w:smallCaps/>
          <w:sz w:val="28"/>
          <w:u w:val="single"/>
        </w:rPr>
      </w:pPr>
      <w:r w:rsidRPr="00462B6E">
        <w:rPr>
          <w:rFonts w:ascii="Calibri" w:hAnsi="Calibri"/>
          <w:b/>
          <w:smallCaps/>
          <w:sz w:val="28"/>
          <w:u w:val="single"/>
        </w:rPr>
        <w:t>Code of Conduct/Co-Curricular Code of Conduct</w:t>
      </w:r>
      <w:r>
        <w:rPr>
          <w:rFonts w:ascii="Calibri" w:hAnsi="Calibri"/>
          <w:b/>
          <w:smallCaps/>
          <w:sz w:val="28"/>
          <w:u w:val="single"/>
        </w:rPr>
        <w:t xml:space="preserve"> Regulations, </w:t>
      </w:r>
      <w:r w:rsidRPr="00462B6E">
        <w:rPr>
          <w:rFonts w:ascii="Calibri" w:hAnsi="Calibri"/>
          <w:b/>
          <w:smallCaps/>
          <w:sz w:val="28"/>
          <w:u w:val="single"/>
        </w:rPr>
        <w:t>Practices</w:t>
      </w:r>
      <w:r>
        <w:rPr>
          <w:rFonts w:ascii="Calibri" w:hAnsi="Calibri"/>
          <w:b/>
          <w:smallCaps/>
          <w:sz w:val="28"/>
          <w:u w:val="single"/>
        </w:rPr>
        <w:t xml:space="preserve"> &amp; Disciplinary Procedures</w:t>
      </w:r>
    </w:p>
    <w:p w14:paraId="1EA959C9" w14:textId="77777777" w:rsidR="008C5B23" w:rsidRDefault="008C5B23" w:rsidP="008C5B23"/>
    <w:p w14:paraId="61E62B77" w14:textId="77777777" w:rsidR="008C5B23" w:rsidRPr="00F75A60" w:rsidRDefault="008C5B23" w:rsidP="008C5B23">
      <w:pPr>
        <w:rPr>
          <w:rFonts w:ascii="Centaur" w:hAnsi="Centaur"/>
          <w:b/>
          <w:i/>
          <w:sz w:val="22"/>
          <w:szCs w:val="22"/>
        </w:rPr>
      </w:pPr>
      <w:r w:rsidRPr="00F75A60">
        <w:rPr>
          <w:rFonts w:ascii="Centaur" w:hAnsi="Centaur"/>
          <w:b/>
          <w:i/>
          <w:sz w:val="22"/>
          <w:szCs w:val="22"/>
        </w:rPr>
        <w:t xml:space="preserve">This Code of Conduct is responsive to NYS Project S.A.V.E. (Safe Schools Against Violence in Education), Education Law 280, </w:t>
      </w:r>
      <w:proofErr w:type="gramStart"/>
      <w:r w:rsidRPr="00F75A60">
        <w:rPr>
          <w:rFonts w:ascii="Centaur" w:hAnsi="Centaur"/>
          <w:b/>
          <w:i/>
          <w:sz w:val="22"/>
          <w:szCs w:val="22"/>
        </w:rPr>
        <w:t>Section</w:t>
      </w:r>
      <w:proofErr w:type="gramEnd"/>
      <w:r w:rsidRPr="00F75A60">
        <w:rPr>
          <w:rFonts w:ascii="Centaur" w:hAnsi="Centaur"/>
          <w:b/>
          <w:i/>
          <w:sz w:val="22"/>
          <w:szCs w:val="22"/>
        </w:rPr>
        <w:t xml:space="preserve"> 100.2 effective July 1, 2001.  Parents/Guardians are essential partners in our endeavor to maintain a safe and orderly environment where all children can learn.</w:t>
      </w:r>
    </w:p>
    <w:p w14:paraId="561E5DF4" w14:textId="77777777" w:rsidR="008C5B23" w:rsidRPr="00F75A60" w:rsidRDefault="008C5B23" w:rsidP="008C5B23">
      <w:pPr>
        <w:pStyle w:val="Heading1"/>
        <w:jc w:val="left"/>
        <w:rPr>
          <w:rFonts w:ascii="Centaur" w:hAnsi="Centaur"/>
          <w:sz w:val="22"/>
          <w:szCs w:val="22"/>
        </w:rPr>
      </w:pPr>
    </w:p>
    <w:p w14:paraId="66073ECB" w14:textId="77777777" w:rsidR="008C5B23" w:rsidRPr="00EA6EF7" w:rsidRDefault="008C5B23" w:rsidP="008C5B23">
      <w:pPr>
        <w:rPr>
          <w:rFonts w:ascii="Centaur" w:hAnsi="Centaur"/>
          <w:b/>
          <w:sz w:val="22"/>
          <w:szCs w:val="22"/>
          <w:u w:val="single"/>
        </w:rPr>
      </w:pPr>
      <w:r w:rsidRPr="00EA6EF7">
        <w:rPr>
          <w:rFonts w:ascii="Centaur" w:hAnsi="Centaur"/>
          <w:b/>
          <w:sz w:val="22"/>
          <w:szCs w:val="22"/>
          <w:u w:val="single"/>
        </w:rPr>
        <w:t>Introduction</w:t>
      </w:r>
    </w:p>
    <w:p w14:paraId="3F00D3D4" w14:textId="77777777" w:rsidR="008C5B23" w:rsidRPr="00F75A60" w:rsidRDefault="008C5B23" w:rsidP="008C5B23">
      <w:pPr>
        <w:rPr>
          <w:rFonts w:ascii="Centaur" w:hAnsi="Centaur"/>
          <w:sz w:val="22"/>
          <w:szCs w:val="22"/>
        </w:rPr>
      </w:pPr>
      <w:r w:rsidRPr="00F75A60">
        <w:rPr>
          <w:rFonts w:ascii="Centaur" w:hAnsi="Centaur"/>
          <w:sz w:val="22"/>
          <w:szCs w:val="22"/>
        </w:rPr>
        <w:t xml:space="preserve">The LaFayette Board of Education is committed to providing a safe and orderly school environment where students may receive and district personnel may deliver quality instructional services without disruption or interference. Essential to the achievement of this goal is the responsible behavior of students, teachers, other district personnel, parents and other visitors. We will collaborate with you to ensure our mutual responsibility for a safe and productive school year.  We are all accountable.  We will communicate our concerns to problem solve together.  We will exhibit flexibility and adaptability when necessary.  We will strive for cross-cultural understanding to enhance an atmosphere of respect.  We will use our critical thinking skills to evaluate and respond to </w:t>
      </w:r>
      <w:proofErr w:type="gramStart"/>
      <w:r w:rsidRPr="00F75A60">
        <w:rPr>
          <w:rFonts w:ascii="Centaur" w:hAnsi="Centaur"/>
          <w:sz w:val="22"/>
          <w:szCs w:val="22"/>
        </w:rPr>
        <w:t>issues which</w:t>
      </w:r>
      <w:proofErr w:type="gramEnd"/>
      <w:r w:rsidRPr="00F75A60">
        <w:rPr>
          <w:rFonts w:ascii="Centaur" w:hAnsi="Centaur"/>
          <w:sz w:val="22"/>
          <w:szCs w:val="22"/>
        </w:rPr>
        <w:t xml:space="preserve"> may be divisive.  We will be creative and innovative to address any </w:t>
      </w:r>
      <w:proofErr w:type="gramStart"/>
      <w:r w:rsidRPr="00F75A60">
        <w:rPr>
          <w:rFonts w:ascii="Centaur" w:hAnsi="Centaur"/>
          <w:sz w:val="22"/>
          <w:szCs w:val="22"/>
        </w:rPr>
        <w:t>obstacles which</w:t>
      </w:r>
      <w:proofErr w:type="gramEnd"/>
      <w:r w:rsidRPr="00F75A60">
        <w:rPr>
          <w:rFonts w:ascii="Centaur" w:hAnsi="Centaur"/>
          <w:sz w:val="22"/>
          <w:szCs w:val="22"/>
        </w:rPr>
        <w:t xml:space="preserve"> stand in the way of our ability to be successful students.  </w:t>
      </w:r>
    </w:p>
    <w:p w14:paraId="1DCB3CF1" w14:textId="77777777" w:rsidR="008C5B23" w:rsidRPr="00F75A60" w:rsidRDefault="008C5B23" w:rsidP="008C5B23">
      <w:pPr>
        <w:rPr>
          <w:rFonts w:ascii="Centaur" w:hAnsi="Centaur"/>
          <w:sz w:val="22"/>
          <w:szCs w:val="22"/>
        </w:rPr>
      </w:pPr>
    </w:p>
    <w:p w14:paraId="18EDA39F" w14:textId="77777777" w:rsidR="008C5B23" w:rsidRPr="00F75A60" w:rsidRDefault="008C5B23" w:rsidP="008C5B23">
      <w:pPr>
        <w:rPr>
          <w:rFonts w:ascii="Centaur" w:hAnsi="Centaur"/>
          <w:sz w:val="22"/>
          <w:szCs w:val="22"/>
        </w:rPr>
      </w:pPr>
      <w:r w:rsidRPr="00F75A60">
        <w:rPr>
          <w:rFonts w:ascii="Centaur" w:hAnsi="Centaur"/>
          <w:sz w:val="22"/>
          <w:szCs w:val="22"/>
        </w:rPr>
        <w:t>The Board of Education adopts this Code of Conduct in an effort to clearly define the expectations for acceptable conduct on school property. A central goal of our schools is to assist students in developing self-control. To that end the Code of Conduct attempts to outline expectations for student behavior and the consequences of misbehavior that foster the growth of personal responsibility. Discipline then is to be developmental and progressive, while maintaining a safe and orderly learning environment for all. Unless otherwise indicated, this Code applies to all students, school personnel, parents, and other visitors when on school property or attending school functions.</w:t>
      </w:r>
    </w:p>
    <w:p w14:paraId="6FAADBD5" w14:textId="77777777" w:rsidR="008C5B23" w:rsidRPr="00F75A60" w:rsidRDefault="008C5B23" w:rsidP="008C5B23">
      <w:pPr>
        <w:rPr>
          <w:rFonts w:ascii="Centaur" w:hAnsi="Centaur"/>
          <w:sz w:val="22"/>
          <w:szCs w:val="22"/>
        </w:rPr>
      </w:pPr>
    </w:p>
    <w:p w14:paraId="08C068C1" w14:textId="77777777" w:rsidR="008C5B23" w:rsidRPr="00F75A60" w:rsidRDefault="008C5B23" w:rsidP="008C5B23">
      <w:pPr>
        <w:rPr>
          <w:rFonts w:ascii="Centaur" w:hAnsi="Centaur"/>
          <w:sz w:val="22"/>
          <w:szCs w:val="22"/>
        </w:rPr>
      </w:pPr>
      <w:r>
        <w:rPr>
          <w:rFonts w:ascii="Centaur" w:hAnsi="Centaur"/>
          <w:b/>
          <w:bCs/>
          <w:sz w:val="22"/>
          <w:szCs w:val="22"/>
        </w:rPr>
        <w:t>Disciplinary Guidelines</w:t>
      </w:r>
      <w:r>
        <w:rPr>
          <w:rFonts w:ascii="Centaur" w:hAnsi="Centaur"/>
          <w:sz w:val="22"/>
          <w:szCs w:val="22"/>
        </w:rPr>
        <w:t xml:space="preserve"> are</w:t>
      </w:r>
      <w:r w:rsidRPr="00F75A60">
        <w:rPr>
          <w:rFonts w:ascii="Centaur" w:hAnsi="Centaur"/>
          <w:sz w:val="22"/>
          <w:szCs w:val="22"/>
        </w:rPr>
        <w:t xml:space="preserve"> a guide for disposition of standard discipline cases and indicates what can be expected when a student breaks a rule.  Discipline cases with extenuating circumstances will be subject to administrative discretion.  Recurring offenses by an individual may be subject to an increased level of discipline with the expectation of parental/guardian involvement for effective resolution.</w:t>
      </w:r>
    </w:p>
    <w:p w14:paraId="587F56A7" w14:textId="77777777" w:rsidR="008C5B23" w:rsidRPr="00F75A60" w:rsidRDefault="008C5B23" w:rsidP="008C5B23">
      <w:pPr>
        <w:rPr>
          <w:rFonts w:ascii="Centaur" w:hAnsi="Centaur"/>
          <w:sz w:val="22"/>
          <w:szCs w:val="22"/>
        </w:rPr>
      </w:pPr>
    </w:p>
    <w:p w14:paraId="282C3AC2" w14:textId="77777777" w:rsidR="008C5B23" w:rsidRPr="00F75A60" w:rsidRDefault="008C5B23" w:rsidP="008C5B23">
      <w:pPr>
        <w:pStyle w:val="BodyText"/>
        <w:tabs>
          <w:tab w:val="left" w:pos="720"/>
        </w:tabs>
        <w:spacing w:line="240" w:lineRule="auto"/>
        <w:jc w:val="left"/>
        <w:rPr>
          <w:rFonts w:ascii="Centaur" w:hAnsi="Centaur"/>
          <w:b/>
          <w:sz w:val="22"/>
          <w:szCs w:val="22"/>
        </w:rPr>
      </w:pPr>
      <w:r w:rsidRPr="00F75A60">
        <w:rPr>
          <w:rFonts w:ascii="Centaur" w:hAnsi="Centaur"/>
          <w:b/>
          <w:sz w:val="22"/>
          <w:szCs w:val="22"/>
        </w:rPr>
        <w:t>Disciplinary Pr</w:t>
      </w:r>
      <w:r>
        <w:rPr>
          <w:rFonts w:ascii="Centaur" w:hAnsi="Centaur"/>
          <w:b/>
          <w:sz w:val="22"/>
          <w:szCs w:val="22"/>
        </w:rPr>
        <w:t>actices</w:t>
      </w:r>
    </w:p>
    <w:p w14:paraId="43D6E225" w14:textId="77777777" w:rsidR="008C5B23" w:rsidRDefault="008C5B23" w:rsidP="008C5B23">
      <w:pPr>
        <w:pStyle w:val="BodyText"/>
        <w:tabs>
          <w:tab w:val="left" w:pos="720"/>
        </w:tabs>
        <w:spacing w:line="240" w:lineRule="auto"/>
        <w:ind w:left="1440" w:hanging="1440"/>
        <w:jc w:val="left"/>
        <w:rPr>
          <w:rFonts w:ascii="Centaur" w:hAnsi="Centaur"/>
          <w:sz w:val="22"/>
          <w:szCs w:val="22"/>
        </w:rPr>
      </w:pPr>
      <w:r w:rsidRPr="00F75A60">
        <w:rPr>
          <w:rFonts w:ascii="Centaur" w:hAnsi="Centaur"/>
          <w:b/>
          <w:sz w:val="22"/>
          <w:szCs w:val="22"/>
        </w:rPr>
        <w:tab/>
      </w:r>
      <w:r w:rsidRPr="00F75A60">
        <w:rPr>
          <w:rFonts w:ascii="Centaur" w:hAnsi="Centaur"/>
          <w:sz w:val="22"/>
          <w:szCs w:val="22"/>
        </w:rPr>
        <w:t>Note:</w:t>
      </w:r>
      <w:r w:rsidRPr="00F75A60">
        <w:rPr>
          <w:rFonts w:ascii="Centaur" w:hAnsi="Centaur"/>
          <w:sz w:val="22"/>
          <w:szCs w:val="22"/>
        </w:rPr>
        <w:tab/>
      </w:r>
      <w:r>
        <w:rPr>
          <w:rFonts w:ascii="Centaur" w:hAnsi="Centaur"/>
          <w:sz w:val="22"/>
          <w:szCs w:val="22"/>
        </w:rPr>
        <w:t>ASD</w:t>
      </w:r>
      <w:r>
        <w:rPr>
          <w:rFonts w:ascii="Centaur" w:hAnsi="Centaur"/>
          <w:sz w:val="22"/>
          <w:szCs w:val="22"/>
        </w:rPr>
        <w:tab/>
        <w:t>After School Detention (2:38 pm - 3:15 pm)</w:t>
      </w:r>
    </w:p>
    <w:p w14:paraId="25AE6BBA" w14:textId="77777777" w:rsidR="008C5B23" w:rsidRPr="00F75A60" w:rsidRDefault="008C5B23" w:rsidP="008C5B23">
      <w:pPr>
        <w:pStyle w:val="BodyText"/>
        <w:tabs>
          <w:tab w:val="left" w:pos="720"/>
        </w:tabs>
        <w:spacing w:line="240" w:lineRule="auto"/>
        <w:ind w:left="1440" w:hanging="1440"/>
        <w:jc w:val="left"/>
        <w:rPr>
          <w:rFonts w:ascii="Centaur" w:hAnsi="Centaur"/>
          <w:sz w:val="22"/>
          <w:szCs w:val="22"/>
        </w:rPr>
      </w:pPr>
      <w:r>
        <w:rPr>
          <w:rFonts w:ascii="Centaur" w:hAnsi="Centaur"/>
          <w:sz w:val="22"/>
          <w:szCs w:val="22"/>
        </w:rPr>
        <w:tab/>
      </w:r>
      <w:r>
        <w:rPr>
          <w:rFonts w:ascii="Centaur" w:hAnsi="Centaur"/>
          <w:sz w:val="22"/>
          <w:szCs w:val="22"/>
        </w:rPr>
        <w:tab/>
        <w:t>LAD</w:t>
      </w:r>
      <w:r>
        <w:rPr>
          <w:rFonts w:ascii="Centaur" w:hAnsi="Centaur"/>
          <w:sz w:val="22"/>
          <w:szCs w:val="22"/>
        </w:rPr>
        <w:tab/>
        <w:t>Late After School Detention (2:38 pm – 5:30 pm)</w:t>
      </w:r>
    </w:p>
    <w:p w14:paraId="2F678095" w14:textId="77777777" w:rsidR="008C5B23" w:rsidRPr="00F75A60" w:rsidRDefault="008C5B23" w:rsidP="008C5B23">
      <w:pPr>
        <w:pStyle w:val="BodyText"/>
        <w:tabs>
          <w:tab w:val="left" w:pos="720"/>
        </w:tabs>
        <w:spacing w:line="240" w:lineRule="auto"/>
        <w:jc w:val="left"/>
        <w:rPr>
          <w:rFonts w:ascii="Centaur" w:hAnsi="Centaur"/>
          <w:sz w:val="22"/>
          <w:szCs w:val="22"/>
        </w:rPr>
      </w:pPr>
      <w:r w:rsidRPr="00F75A60">
        <w:rPr>
          <w:rFonts w:ascii="Centaur" w:hAnsi="Centaur"/>
          <w:sz w:val="22"/>
          <w:szCs w:val="22"/>
        </w:rPr>
        <w:tab/>
      </w:r>
      <w:r w:rsidRPr="00F75A60">
        <w:rPr>
          <w:rFonts w:ascii="Centaur" w:hAnsi="Centaur"/>
          <w:sz w:val="22"/>
          <w:szCs w:val="22"/>
        </w:rPr>
        <w:tab/>
        <w:t>ISS</w:t>
      </w:r>
      <w:r w:rsidRPr="00F75A60">
        <w:rPr>
          <w:rFonts w:ascii="Centaur" w:hAnsi="Centaur"/>
          <w:sz w:val="22"/>
          <w:szCs w:val="22"/>
        </w:rPr>
        <w:tab/>
        <w:t>In School Suspension</w:t>
      </w:r>
    </w:p>
    <w:p w14:paraId="30BCAEF1" w14:textId="77777777" w:rsidR="008C5B23" w:rsidRPr="00F75A60" w:rsidRDefault="008C5B23" w:rsidP="008C5B23">
      <w:pPr>
        <w:pStyle w:val="BodyText"/>
        <w:tabs>
          <w:tab w:val="left" w:pos="720"/>
        </w:tabs>
        <w:spacing w:line="240" w:lineRule="auto"/>
        <w:jc w:val="left"/>
        <w:rPr>
          <w:rFonts w:ascii="Centaur" w:hAnsi="Centaur"/>
          <w:sz w:val="22"/>
          <w:szCs w:val="22"/>
        </w:rPr>
      </w:pPr>
      <w:r w:rsidRPr="00F75A60">
        <w:rPr>
          <w:rFonts w:ascii="Centaur" w:hAnsi="Centaur"/>
          <w:sz w:val="22"/>
          <w:szCs w:val="22"/>
        </w:rPr>
        <w:tab/>
      </w:r>
      <w:r w:rsidRPr="00F75A60">
        <w:rPr>
          <w:rFonts w:ascii="Centaur" w:hAnsi="Centaur"/>
          <w:sz w:val="22"/>
          <w:szCs w:val="22"/>
        </w:rPr>
        <w:tab/>
        <w:t>OSS</w:t>
      </w:r>
      <w:r w:rsidRPr="00F75A60">
        <w:rPr>
          <w:rFonts w:ascii="Centaur" w:hAnsi="Centaur"/>
          <w:sz w:val="22"/>
          <w:szCs w:val="22"/>
        </w:rPr>
        <w:tab/>
        <w:t>Out of School Suspension</w:t>
      </w:r>
    </w:p>
    <w:p w14:paraId="51903315" w14:textId="77777777" w:rsidR="008C5B23" w:rsidRDefault="008C5B23" w:rsidP="008C5B23">
      <w:pPr>
        <w:widowControl w:val="0"/>
        <w:ind w:right="4163"/>
        <w:rPr>
          <w:rFonts w:ascii="Centaur" w:hAnsi="Centaur"/>
          <w:b/>
          <w:sz w:val="22"/>
          <w:szCs w:val="22"/>
          <w:u w:val="single" w:color="000000"/>
        </w:rPr>
      </w:pPr>
    </w:p>
    <w:p w14:paraId="24049D2C" w14:textId="77777777" w:rsidR="008C5B23" w:rsidRPr="007B700C" w:rsidRDefault="008C5B23" w:rsidP="008C5B23">
      <w:pPr>
        <w:widowControl w:val="0"/>
        <w:ind w:right="4163"/>
        <w:rPr>
          <w:rFonts w:ascii="Centaur" w:hAnsi="Centaur"/>
          <w:b/>
          <w:sz w:val="22"/>
          <w:szCs w:val="22"/>
        </w:rPr>
      </w:pPr>
      <w:r w:rsidRPr="00EA6EF7">
        <w:rPr>
          <w:rFonts w:ascii="Centaur" w:hAnsi="Centaur"/>
          <w:b/>
          <w:sz w:val="22"/>
          <w:szCs w:val="22"/>
          <w:u w:val="single" w:color="000000"/>
        </w:rPr>
        <w:t>Student Rights and Responsibilities</w:t>
      </w:r>
    </w:p>
    <w:p w14:paraId="600E7414" w14:textId="77777777" w:rsidR="008C5B23" w:rsidRPr="00130E8B" w:rsidRDefault="008C5B23" w:rsidP="008C5B23">
      <w:pPr>
        <w:widowControl w:val="0"/>
        <w:ind w:left="1440" w:right="378" w:hanging="720"/>
        <w:rPr>
          <w:rFonts w:ascii="Centaur" w:hAnsi="Centaur"/>
          <w:sz w:val="22"/>
          <w:szCs w:val="22"/>
        </w:rPr>
      </w:pPr>
      <w:r w:rsidRPr="00F75A60">
        <w:rPr>
          <w:rFonts w:ascii="Centaur" w:hAnsi="Centaur"/>
          <w:sz w:val="22"/>
          <w:szCs w:val="22"/>
        </w:rPr>
        <w:t>1.</w:t>
      </w:r>
      <w:r w:rsidRPr="00F75A60">
        <w:rPr>
          <w:rFonts w:ascii="Centaur" w:hAnsi="Centaur"/>
          <w:sz w:val="22"/>
          <w:szCs w:val="22"/>
        </w:rPr>
        <w:tab/>
        <w:t>Pursuant to Section 100.2(1)(</w:t>
      </w:r>
      <w:proofErr w:type="spellStart"/>
      <w:r w:rsidRPr="00F75A60">
        <w:rPr>
          <w:rFonts w:ascii="Centaur" w:hAnsi="Centaur"/>
          <w:sz w:val="22"/>
          <w:szCs w:val="22"/>
        </w:rPr>
        <w:t>i</w:t>
      </w:r>
      <w:proofErr w:type="spellEnd"/>
      <w:r w:rsidRPr="00F75A60">
        <w:rPr>
          <w:rFonts w:ascii="Centaur" w:hAnsi="Centaur"/>
          <w:sz w:val="22"/>
          <w:szCs w:val="22"/>
        </w:rPr>
        <w:t xml:space="preserve">) of the Regulations of the Commissioner of Education, a bill of student rights and </w:t>
      </w:r>
      <w:r w:rsidRPr="00F75A60">
        <w:rPr>
          <w:rFonts w:ascii="Centaur" w:hAnsi="Centaur"/>
          <w:sz w:val="22"/>
          <w:szCs w:val="22"/>
        </w:rPr>
        <w:lastRenderedPageBreak/>
        <w:t>responsibilities is established. A student in the LaFayette Central School District shall:</w:t>
      </w:r>
    </w:p>
    <w:p w14:paraId="25880DF7" w14:textId="77777777" w:rsidR="008C5B23" w:rsidRPr="00F75A60" w:rsidRDefault="008C5B23" w:rsidP="008C5B23">
      <w:pPr>
        <w:widowControl w:val="0"/>
        <w:ind w:left="1800" w:right="378" w:hanging="360"/>
        <w:rPr>
          <w:rFonts w:ascii="Centaur" w:hAnsi="Centaur"/>
          <w:sz w:val="22"/>
          <w:szCs w:val="22"/>
        </w:rPr>
      </w:pPr>
      <w:r w:rsidRPr="00EA6EF7">
        <w:rPr>
          <w:rFonts w:ascii="Centaur" w:hAnsi="Centaur"/>
          <w:sz w:val="22"/>
          <w:szCs w:val="22"/>
        </w:rPr>
        <w:t>•</w:t>
      </w:r>
      <w:r w:rsidRPr="00F75A60">
        <w:rPr>
          <w:rFonts w:ascii="Centaur" w:hAnsi="Centaur"/>
          <w:sz w:val="22"/>
          <w:szCs w:val="22"/>
        </w:rPr>
        <w:tab/>
      </w:r>
      <w:proofErr w:type="gramStart"/>
      <w:r w:rsidRPr="00F75A60">
        <w:rPr>
          <w:rFonts w:ascii="Centaur" w:hAnsi="Centaur"/>
          <w:sz w:val="22"/>
          <w:szCs w:val="22"/>
        </w:rPr>
        <w:t>Be</w:t>
      </w:r>
      <w:proofErr w:type="gramEnd"/>
      <w:r w:rsidRPr="00F75A60">
        <w:rPr>
          <w:rFonts w:ascii="Centaur" w:hAnsi="Centaur"/>
          <w:sz w:val="22"/>
          <w:szCs w:val="22"/>
        </w:rPr>
        <w:t xml:space="preserve"> entitled to the rights of religion, speech, expression, and assembly as provided in the 1st Amendment to the Constitution of the United States.</w:t>
      </w:r>
    </w:p>
    <w:p w14:paraId="6F8C8961" w14:textId="77777777" w:rsidR="008C5B23" w:rsidRPr="00F75A60" w:rsidRDefault="008C5B23" w:rsidP="008C5B23">
      <w:pPr>
        <w:widowControl w:val="0"/>
        <w:ind w:left="1800" w:right="377" w:hanging="360"/>
        <w:rPr>
          <w:rFonts w:ascii="Centaur" w:hAnsi="Centaur"/>
          <w:sz w:val="22"/>
          <w:szCs w:val="22"/>
        </w:rPr>
      </w:pPr>
      <w:r w:rsidRPr="00EA6EF7">
        <w:rPr>
          <w:rFonts w:ascii="Centaur" w:hAnsi="Centaur"/>
          <w:sz w:val="22"/>
          <w:szCs w:val="22"/>
        </w:rPr>
        <w:t>•</w:t>
      </w:r>
      <w:r w:rsidRPr="00F75A60">
        <w:rPr>
          <w:rFonts w:ascii="Centaur" w:hAnsi="Centaur"/>
          <w:sz w:val="22"/>
          <w:szCs w:val="22"/>
        </w:rPr>
        <w:tab/>
      </w:r>
      <w:proofErr w:type="gramStart"/>
      <w:r w:rsidRPr="00F75A60">
        <w:rPr>
          <w:rFonts w:ascii="Centaur" w:hAnsi="Centaur"/>
          <w:sz w:val="22"/>
          <w:szCs w:val="22"/>
        </w:rPr>
        <w:t>Be</w:t>
      </w:r>
      <w:proofErr w:type="gramEnd"/>
      <w:r w:rsidRPr="00F75A60">
        <w:rPr>
          <w:rFonts w:ascii="Centaur" w:hAnsi="Centaur"/>
          <w:sz w:val="22"/>
          <w:szCs w:val="22"/>
        </w:rPr>
        <w:t xml:space="preserve"> afforded the opportunity to take part in all district activities on an equal basis regardless of race, color, weight, ethnic group, sexual orientation, national origin, religion, religious practice, disability, gender, gender expression, or any legally protected status.</w:t>
      </w:r>
    </w:p>
    <w:p w14:paraId="7D7F4778" w14:textId="77777777" w:rsidR="008C5B23" w:rsidRPr="00F75A60" w:rsidRDefault="008C5B23" w:rsidP="008C5B23">
      <w:pPr>
        <w:widowControl w:val="0"/>
        <w:ind w:left="1800" w:right="378" w:hanging="360"/>
        <w:rPr>
          <w:rFonts w:ascii="Centaur" w:hAnsi="Centaur"/>
          <w:sz w:val="22"/>
          <w:szCs w:val="22"/>
        </w:rPr>
      </w:pPr>
      <w:r w:rsidRPr="00EA6EF7">
        <w:rPr>
          <w:rFonts w:ascii="Centaur" w:hAnsi="Centaur"/>
          <w:sz w:val="22"/>
          <w:szCs w:val="22"/>
        </w:rPr>
        <w:t>•</w:t>
      </w:r>
      <w:r w:rsidRPr="00F75A60">
        <w:rPr>
          <w:rFonts w:ascii="Centaur" w:hAnsi="Centaur"/>
          <w:sz w:val="22"/>
          <w:szCs w:val="22"/>
        </w:rPr>
        <w:tab/>
        <w:t>Have equal opportunity to take part in student government activities unless properly suspended from participation pursuant to the districts’ discipline policy.</w:t>
      </w:r>
    </w:p>
    <w:p w14:paraId="16E5C2E7" w14:textId="77777777" w:rsidR="008C5B23" w:rsidRPr="00F75A60" w:rsidRDefault="008C5B23" w:rsidP="008C5B23">
      <w:pPr>
        <w:widowControl w:val="0"/>
        <w:ind w:left="1800" w:right="378" w:hanging="360"/>
        <w:rPr>
          <w:rFonts w:ascii="Centaur" w:hAnsi="Centaur"/>
          <w:sz w:val="22"/>
          <w:szCs w:val="22"/>
        </w:rPr>
      </w:pPr>
      <w:r w:rsidRPr="00EA6EF7">
        <w:rPr>
          <w:rFonts w:ascii="Centaur" w:hAnsi="Centaur"/>
          <w:sz w:val="22"/>
          <w:szCs w:val="22"/>
        </w:rPr>
        <w:t>•</w:t>
      </w:r>
      <w:r w:rsidRPr="00F75A60">
        <w:rPr>
          <w:rFonts w:ascii="Centaur" w:hAnsi="Centaur"/>
          <w:sz w:val="22"/>
          <w:szCs w:val="22"/>
        </w:rPr>
        <w:tab/>
      </w:r>
      <w:proofErr w:type="gramStart"/>
      <w:r w:rsidRPr="00F75A60">
        <w:rPr>
          <w:rFonts w:ascii="Centaur" w:hAnsi="Centaur"/>
          <w:sz w:val="22"/>
          <w:szCs w:val="22"/>
        </w:rPr>
        <w:t>Be</w:t>
      </w:r>
      <w:proofErr w:type="gramEnd"/>
      <w:r w:rsidRPr="00F75A60">
        <w:rPr>
          <w:rFonts w:ascii="Centaur" w:hAnsi="Centaur"/>
          <w:sz w:val="22"/>
          <w:szCs w:val="22"/>
        </w:rPr>
        <w:t xml:space="preserve"> able to address the Board of Education on the same terms as any citizen, following procedures as determined by the District.</w:t>
      </w:r>
    </w:p>
    <w:p w14:paraId="0772D896" w14:textId="77777777" w:rsidR="008C5B23" w:rsidRPr="00F75A60" w:rsidRDefault="008C5B23" w:rsidP="008C5B23">
      <w:pPr>
        <w:widowControl w:val="0"/>
        <w:ind w:left="1800" w:right="377" w:hanging="360"/>
        <w:rPr>
          <w:rFonts w:ascii="Centaur" w:hAnsi="Centaur"/>
          <w:sz w:val="22"/>
          <w:szCs w:val="22"/>
        </w:rPr>
      </w:pPr>
      <w:r w:rsidRPr="00EA6EF7">
        <w:rPr>
          <w:rFonts w:ascii="Centaur" w:hAnsi="Centaur"/>
          <w:sz w:val="22"/>
          <w:szCs w:val="22"/>
        </w:rPr>
        <w:t>•</w:t>
      </w:r>
      <w:r w:rsidRPr="00F75A60">
        <w:rPr>
          <w:rFonts w:ascii="Centaur" w:hAnsi="Centaur"/>
          <w:sz w:val="22"/>
          <w:szCs w:val="22"/>
        </w:rPr>
        <w:tab/>
        <w:t>Have the right to be guaranteed against illegal search and seizure of person.</w:t>
      </w:r>
    </w:p>
    <w:p w14:paraId="5BEB9C9A" w14:textId="77777777" w:rsidR="008C5B23" w:rsidRPr="00130E8B" w:rsidRDefault="008C5B23" w:rsidP="008C5B23">
      <w:pPr>
        <w:pStyle w:val="ListParagraph"/>
        <w:widowControl w:val="0"/>
        <w:numPr>
          <w:ilvl w:val="0"/>
          <w:numId w:val="1"/>
        </w:numPr>
        <w:spacing w:after="0" w:line="240" w:lineRule="auto"/>
        <w:ind w:left="1800" w:right="377"/>
        <w:rPr>
          <w:rFonts w:ascii="Centaur" w:hAnsi="Centaur"/>
        </w:rPr>
      </w:pPr>
      <w:r w:rsidRPr="00F75A60">
        <w:rPr>
          <w:rFonts w:ascii="Centaur" w:hAnsi="Centaur"/>
        </w:rPr>
        <w:t>Be suspended from instruction only after their rights pursuant to Education</w:t>
      </w:r>
      <w:r w:rsidRPr="00EA6EF7">
        <w:rPr>
          <w:rFonts w:ascii="Centaur" w:hAnsi="Centaur"/>
        </w:rPr>
        <w:t xml:space="preserve"> </w:t>
      </w:r>
      <w:r w:rsidRPr="00F75A60">
        <w:rPr>
          <w:rFonts w:ascii="Centaur" w:hAnsi="Centaur"/>
        </w:rPr>
        <w:t>Law §3214 and District policy have been observed.</w:t>
      </w:r>
    </w:p>
    <w:p w14:paraId="78E39CEE" w14:textId="77777777" w:rsidR="008C5B23" w:rsidRPr="00F75A60" w:rsidRDefault="008C5B23" w:rsidP="008C5B23">
      <w:pPr>
        <w:widowControl w:val="0"/>
        <w:ind w:left="1800" w:right="377" w:hanging="360"/>
        <w:rPr>
          <w:rFonts w:ascii="Centaur" w:hAnsi="Centaur"/>
          <w:sz w:val="22"/>
          <w:szCs w:val="22"/>
        </w:rPr>
      </w:pPr>
      <w:r w:rsidRPr="00EA6EF7">
        <w:rPr>
          <w:rFonts w:ascii="Centaur" w:hAnsi="Centaur"/>
          <w:sz w:val="22"/>
          <w:szCs w:val="22"/>
        </w:rPr>
        <w:t>•</w:t>
      </w:r>
      <w:r w:rsidRPr="00F75A60">
        <w:rPr>
          <w:rFonts w:ascii="Centaur" w:hAnsi="Centaur"/>
          <w:sz w:val="22"/>
          <w:szCs w:val="22"/>
        </w:rPr>
        <w:tab/>
      </w:r>
      <w:proofErr w:type="gramStart"/>
      <w:r w:rsidRPr="00F75A60">
        <w:rPr>
          <w:rFonts w:ascii="Centaur" w:hAnsi="Centaur"/>
          <w:sz w:val="22"/>
          <w:szCs w:val="22"/>
        </w:rPr>
        <w:t>In</w:t>
      </w:r>
      <w:proofErr w:type="gramEnd"/>
      <w:r w:rsidRPr="00F75A60">
        <w:rPr>
          <w:rFonts w:ascii="Centaur" w:hAnsi="Centaur"/>
          <w:sz w:val="22"/>
          <w:szCs w:val="22"/>
        </w:rPr>
        <w:t xml:space="preserve"> all disciplinary matters, have the opportunity to present their version of the facts and circumstances that might lead to imposition of disciplinary sanctions to the professional staff member imposing such sanctions.</w:t>
      </w:r>
    </w:p>
    <w:p w14:paraId="4F084042" w14:textId="77777777" w:rsidR="008C5B23" w:rsidRDefault="008C5B23" w:rsidP="008C5B23">
      <w:pPr>
        <w:widowControl w:val="0"/>
        <w:ind w:left="1800" w:right="380" w:hanging="360"/>
        <w:rPr>
          <w:rFonts w:ascii="Centaur" w:hAnsi="Centaur"/>
          <w:sz w:val="22"/>
          <w:szCs w:val="22"/>
        </w:rPr>
      </w:pPr>
      <w:r w:rsidRPr="00EA6EF7">
        <w:rPr>
          <w:rFonts w:ascii="Centaur" w:hAnsi="Centaur"/>
          <w:sz w:val="22"/>
          <w:szCs w:val="22"/>
        </w:rPr>
        <w:t>•</w:t>
      </w:r>
      <w:r w:rsidRPr="00EA6EF7">
        <w:rPr>
          <w:rFonts w:ascii="Centaur" w:hAnsi="Centaur"/>
          <w:sz w:val="22"/>
          <w:szCs w:val="22"/>
        </w:rPr>
        <w:tab/>
        <w:t>Have</w:t>
      </w:r>
      <w:r w:rsidRPr="00F75A60">
        <w:rPr>
          <w:rFonts w:ascii="Centaur" w:hAnsi="Centaur"/>
          <w:sz w:val="22"/>
          <w:szCs w:val="22"/>
        </w:rPr>
        <w:t xml:space="preserve"> </w:t>
      </w:r>
      <w:r w:rsidRPr="00EA6EF7">
        <w:rPr>
          <w:rFonts w:ascii="Centaur" w:hAnsi="Centaur"/>
          <w:sz w:val="22"/>
          <w:szCs w:val="22"/>
        </w:rPr>
        <w:t>the</w:t>
      </w:r>
      <w:r w:rsidRPr="00F75A60">
        <w:rPr>
          <w:rFonts w:ascii="Centaur" w:hAnsi="Centaur"/>
          <w:sz w:val="22"/>
          <w:szCs w:val="22"/>
        </w:rPr>
        <w:t xml:space="preserve"> </w:t>
      </w:r>
      <w:r w:rsidRPr="00EA6EF7">
        <w:rPr>
          <w:rFonts w:ascii="Centaur" w:hAnsi="Centaur"/>
          <w:sz w:val="22"/>
          <w:szCs w:val="22"/>
        </w:rPr>
        <w:t>right</w:t>
      </w:r>
      <w:r w:rsidRPr="00F75A60">
        <w:rPr>
          <w:rFonts w:ascii="Centaur" w:hAnsi="Centaur"/>
          <w:sz w:val="22"/>
          <w:szCs w:val="22"/>
        </w:rPr>
        <w:t xml:space="preserve"> </w:t>
      </w:r>
      <w:r w:rsidRPr="00EA6EF7">
        <w:rPr>
          <w:rFonts w:ascii="Centaur" w:hAnsi="Centaur"/>
          <w:sz w:val="22"/>
          <w:szCs w:val="22"/>
        </w:rPr>
        <w:t>to</w:t>
      </w:r>
      <w:r w:rsidRPr="00F75A60">
        <w:rPr>
          <w:rFonts w:ascii="Centaur" w:hAnsi="Centaur"/>
          <w:sz w:val="22"/>
          <w:szCs w:val="22"/>
        </w:rPr>
        <w:t xml:space="preserve"> </w:t>
      </w:r>
      <w:r w:rsidRPr="00EA6EF7">
        <w:rPr>
          <w:rFonts w:ascii="Centaur" w:hAnsi="Centaur"/>
          <w:sz w:val="22"/>
          <w:szCs w:val="22"/>
        </w:rPr>
        <w:t>be</w:t>
      </w:r>
      <w:r w:rsidRPr="00F75A60">
        <w:rPr>
          <w:rFonts w:ascii="Centaur" w:hAnsi="Centaur"/>
          <w:sz w:val="22"/>
          <w:szCs w:val="22"/>
        </w:rPr>
        <w:t xml:space="preserve"> </w:t>
      </w:r>
      <w:r w:rsidRPr="00EA6EF7">
        <w:rPr>
          <w:rFonts w:ascii="Centaur" w:hAnsi="Centaur"/>
          <w:sz w:val="22"/>
          <w:szCs w:val="22"/>
        </w:rPr>
        <w:t>free</w:t>
      </w:r>
      <w:r w:rsidRPr="00F75A60">
        <w:rPr>
          <w:rFonts w:ascii="Centaur" w:hAnsi="Centaur"/>
          <w:sz w:val="22"/>
          <w:szCs w:val="22"/>
        </w:rPr>
        <w:t xml:space="preserve"> </w:t>
      </w:r>
      <w:r w:rsidRPr="00EA6EF7">
        <w:rPr>
          <w:rFonts w:ascii="Centaur" w:hAnsi="Centaur"/>
          <w:sz w:val="22"/>
          <w:szCs w:val="22"/>
        </w:rPr>
        <w:t>from</w:t>
      </w:r>
      <w:r w:rsidRPr="00F75A60">
        <w:rPr>
          <w:rFonts w:ascii="Centaur" w:hAnsi="Centaur"/>
          <w:sz w:val="22"/>
          <w:szCs w:val="22"/>
        </w:rPr>
        <w:t xml:space="preserve"> </w:t>
      </w:r>
      <w:r w:rsidRPr="00EA6EF7">
        <w:rPr>
          <w:rFonts w:ascii="Centaur" w:hAnsi="Centaur"/>
          <w:sz w:val="22"/>
          <w:szCs w:val="22"/>
        </w:rPr>
        <w:t>discrimination,</w:t>
      </w:r>
      <w:r w:rsidRPr="00F75A60">
        <w:rPr>
          <w:rFonts w:ascii="Centaur" w:hAnsi="Centaur"/>
          <w:sz w:val="22"/>
          <w:szCs w:val="22"/>
        </w:rPr>
        <w:t xml:space="preserve"> </w:t>
      </w:r>
      <w:r w:rsidRPr="00EA6EF7">
        <w:rPr>
          <w:rFonts w:ascii="Centaur" w:hAnsi="Centaur"/>
          <w:sz w:val="22"/>
          <w:szCs w:val="22"/>
        </w:rPr>
        <w:t>harassment,</w:t>
      </w:r>
      <w:r w:rsidRPr="00F75A60">
        <w:rPr>
          <w:rFonts w:ascii="Centaur" w:hAnsi="Centaur"/>
          <w:sz w:val="22"/>
          <w:szCs w:val="22"/>
        </w:rPr>
        <w:t xml:space="preserve"> </w:t>
      </w:r>
      <w:r w:rsidRPr="00EA6EF7">
        <w:rPr>
          <w:rFonts w:ascii="Centaur" w:hAnsi="Centaur"/>
          <w:sz w:val="22"/>
          <w:szCs w:val="22"/>
        </w:rPr>
        <w:t>bullying</w:t>
      </w:r>
      <w:r w:rsidRPr="00F75A60">
        <w:rPr>
          <w:rFonts w:ascii="Centaur" w:hAnsi="Centaur"/>
          <w:sz w:val="22"/>
          <w:szCs w:val="22"/>
        </w:rPr>
        <w:t xml:space="preserve"> </w:t>
      </w:r>
      <w:r w:rsidRPr="00EA6EF7">
        <w:rPr>
          <w:rFonts w:ascii="Centaur" w:hAnsi="Centaur"/>
          <w:sz w:val="22"/>
          <w:szCs w:val="22"/>
        </w:rPr>
        <w:t>and/or retaliation on school property or school functions including but not limited to the educational program, activities, or admission policies of their school.</w:t>
      </w:r>
    </w:p>
    <w:p w14:paraId="0A96101A" w14:textId="77777777" w:rsidR="008C5B23" w:rsidRPr="00130E8B" w:rsidRDefault="008C5B23" w:rsidP="008C5B23">
      <w:pPr>
        <w:widowControl w:val="0"/>
        <w:ind w:right="380"/>
        <w:rPr>
          <w:rFonts w:ascii="Centaur" w:hAnsi="Centaur"/>
          <w:sz w:val="22"/>
          <w:szCs w:val="22"/>
        </w:rPr>
      </w:pPr>
    </w:p>
    <w:p w14:paraId="39F46D0B" w14:textId="77777777" w:rsidR="008C5B23" w:rsidRPr="00EA6EF7" w:rsidRDefault="008C5B23" w:rsidP="008C5B23">
      <w:pPr>
        <w:ind w:left="1440" w:hanging="720"/>
        <w:rPr>
          <w:rFonts w:ascii="Centaur" w:hAnsi="Centaur"/>
          <w:sz w:val="22"/>
          <w:szCs w:val="22"/>
        </w:rPr>
      </w:pPr>
      <w:r w:rsidRPr="00EA6EF7">
        <w:rPr>
          <w:rFonts w:ascii="Centaur" w:hAnsi="Centaur"/>
          <w:sz w:val="22"/>
          <w:szCs w:val="22"/>
        </w:rPr>
        <w:t>2.</w:t>
      </w:r>
      <w:r w:rsidRPr="00F75A60">
        <w:rPr>
          <w:rFonts w:ascii="Centaur" w:hAnsi="Centaur"/>
          <w:sz w:val="22"/>
          <w:szCs w:val="22"/>
        </w:rPr>
        <w:tab/>
      </w:r>
      <w:r w:rsidRPr="00EA6EF7">
        <w:rPr>
          <w:rFonts w:ascii="Centaur" w:hAnsi="Centaur"/>
          <w:sz w:val="22"/>
          <w:szCs w:val="22"/>
        </w:rPr>
        <w:t>It shall be the responsibility of each student in the LaFayette Central School District:</w:t>
      </w:r>
    </w:p>
    <w:p w14:paraId="7108104A" w14:textId="77777777" w:rsidR="008C5B23" w:rsidRPr="00130E8B" w:rsidRDefault="008C5B23" w:rsidP="008C5B23">
      <w:pPr>
        <w:ind w:left="1800" w:hanging="360"/>
        <w:rPr>
          <w:rFonts w:ascii="Centaur" w:hAnsi="Centaur"/>
          <w:sz w:val="22"/>
          <w:szCs w:val="22"/>
        </w:rPr>
      </w:pPr>
      <w:r w:rsidRPr="00F75A60">
        <w:rPr>
          <w:rFonts w:ascii="Centaur" w:hAnsi="Centaur"/>
          <w:b/>
          <w:i/>
          <w:sz w:val="22"/>
          <w:szCs w:val="22"/>
        </w:rPr>
        <w:t>•</w:t>
      </w:r>
      <w:r w:rsidRPr="00F75A60">
        <w:rPr>
          <w:rFonts w:ascii="Centaur" w:hAnsi="Centaur"/>
          <w:b/>
          <w:i/>
          <w:sz w:val="22"/>
          <w:szCs w:val="22"/>
        </w:rPr>
        <w:tab/>
      </w:r>
      <w:r w:rsidRPr="00EA6EF7">
        <w:rPr>
          <w:rFonts w:ascii="Centaur" w:hAnsi="Centaur"/>
          <w:sz w:val="22"/>
          <w:szCs w:val="22"/>
        </w:rPr>
        <w:t>To exercise their rights under the 1st Amendment to the Constitution in a manner that in no way disrupts the welfare of others, or interrupts the educational processes of the District.</w:t>
      </w:r>
    </w:p>
    <w:p w14:paraId="5D65EA28" w14:textId="77777777" w:rsidR="008C5B23" w:rsidRPr="00130E8B" w:rsidRDefault="008C5B23" w:rsidP="008C5B23">
      <w:pPr>
        <w:ind w:left="1800" w:hanging="360"/>
        <w:rPr>
          <w:rFonts w:ascii="Centaur" w:hAnsi="Centaur"/>
          <w:sz w:val="22"/>
          <w:szCs w:val="22"/>
        </w:rPr>
      </w:pPr>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To be familiar with and abide by all district policies, rules and regulations pertaining to student conduct.</w:t>
      </w:r>
    </w:p>
    <w:p w14:paraId="29D4E35D" w14:textId="77777777" w:rsidR="008C5B23" w:rsidRPr="00130E8B" w:rsidRDefault="008C5B23" w:rsidP="008C5B23">
      <w:pPr>
        <w:ind w:left="1800" w:hanging="360"/>
        <w:rPr>
          <w:rFonts w:ascii="Centaur" w:hAnsi="Centaur"/>
          <w:sz w:val="22"/>
          <w:szCs w:val="22"/>
        </w:rPr>
      </w:pPr>
      <w:proofErr w:type="gramStart"/>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To work to the best of his/her ability in all academic and extra-curricular pursuits and strive toward the highest level of achievement possible.</w:t>
      </w:r>
      <w:proofErr w:type="gramEnd"/>
    </w:p>
    <w:p w14:paraId="672330AA" w14:textId="77777777" w:rsidR="008C5B23" w:rsidRPr="00130E8B" w:rsidRDefault="008C5B23" w:rsidP="008C5B23">
      <w:pPr>
        <w:ind w:left="1800" w:hanging="360"/>
        <w:rPr>
          <w:rFonts w:ascii="Centaur" w:hAnsi="Centaur"/>
          <w:sz w:val="22"/>
          <w:szCs w:val="22"/>
        </w:rPr>
      </w:pPr>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 xml:space="preserve">To hold themselves to the highest standards of conduct, demeanor, and sportsmanship when participating in or attending school-sponsored extra- curricular events, as a representative of </w:t>
      </w:r>
      <w:r>
        <w:rPr>
          <w:rFonts w:ascii="Centaur" w:hAnsi="Centaur"/>
          <w:sz w:val="22"/>
          <w:szCs w:val="22"/>
        </w:rPr>
        <w:t>LaFayette</w:t>
      </w:r>
      <w:r w:rsidRPr="00EA6EF7">
        <w:rPr>
          <w:rFonts w:ascii="Centaur" w:hAnsi="Centaur"/>
          <w:sz w:val="22"/>
          <w:szCs w:val="22"/>
        </w:rPr>
        <w:t xml:space="preserve"> School District.</w:t>
      </w:r>
    </w:p>
    <w:p w14:paraId="4C0EC758" w14:textId="77777777" w:rsidR="008C5B23" w:rsidRPr="00130E8B" w:rsidRDefault="008C5B23" w:rsidP="008C5B23">
      <w:pPr>
        <w:ind w:left="1800" w:hanging="360"/>
        <w:rPr>
          <w:rFonts w:ascii="Centaur" w:hAnsi="Centaur"/>
          <w:sz w:val="22"/>
          <w:szCs w:val="22"/>
        </w:rPr>
      </w:pPr>
      <w:proofErr w:type="gramStart"/>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To be in regular attendance of school and in class.</w:t>
      </w:r>
      <w:proofErr w:type="gramEnd"/>
    </w:p>
    <w:p w14:paraId="6E024FC9" w14:textId="77777777" w:rsidR="008C5B23" w:rsidRPr="00EA6EF7" w:rsidRDefault="008C5B23" w:rsidP="008C5B23">
      <w:pPr>
        <w:ind w:left="1800" w:hanging="360"/>
        <w:rPr>
          <w:rFonts w:ascii="Centaur" w:hAnsi="Centaur"/>
          <w:sz w:val="22"/>
          <w:szCs w:val="22"/>
        </w:rPr>
      </w:pPr>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To contribute to the maintenance of an environment that is conducive to learning and show due respect to other persons and to property.</w:t>
      </w:r>
    </w:p>
    <w:p w14:paraId="69BBC389" w14:textId="77777777" w:rsidR="008C5B23" w:rsidRPr="00EA6EF7" w:rsidRDefault="008C5B23" w:rsidP="008C5B23">
      <w:pPr>
        <w:ind w:left="1800" w:hanging="360"/>
        <w:rPr>
          <w:rFonts w:ascii="Centaur" w:hAnsi="Centaur"/>
          <w:sz w:val="22"/>
          <w:szCs w:val="22"/>
        </w:rPr>
      </w:pPr>
      <w:proofErr w:type="gramStart"/>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To make constructive contributions to his school and to report fairly the circumstances of school-related issues.</w:t>
      </w:r>
      <w:proofErr w:type="gramEnd"/>
    </w:p>
    <w:p w14:paraId="63493FCD" w14:textId="77777777" w:rsidR="008C5B23" w:rsidRPr="00130E8B" w:rsidRDefault="008C5B23" w:rsidP="008C5B23">
      <w:pPr>
        <w:ind w:left="1800" w:hanging="360"/>
        <w:rPr>
          <w:rFonts w:ascii="Centaur" w:hAnsi="Centaur"/>
          <w:sz w:val="22"/>
          <w:szCs w:val="22"/>
        </w:rPr>
      </w:pPr>
      <w:proofErr w:type="gramStart"/>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Not to be in possession of any illegal items or contraband of any kind.</w:t>
      </w:r>
      <w:proofErr w:type="gramEnd"/>
    </w:p>
    <w:p w14:paraId="0C217DEF" w14:textId="77777777" w:rsidR="008C5B23" w:rsidRDefault="008C5B23" w:rsidP="008C5B23">
      <w:pPr>
        <w:ind w:left="1800" w:hanging="360"/>
        <w:rPr>
          <w:rFonts w:ascii="Centaur" w:hAnsi="Centaur"/>
          <w:sz w:val="22"/>
          <w:szCs w:val="22"/>
        </w:rPr>
      </w:pPr>
      <w:r w:rsidRPr="00EA6EF7">
        <w:rPr>
          <w:rFonts w:ascii="Centaur" w:hAnsi="Centaur"/>
          <w:b/>
          <w:sz w:val="22"/>
          <w:szCs w:val="22"/>
        </w:rPr>
        <w:t>•</w:t>
      </w:r>
      <w:r w:rsidRPr="00EA6EF7">
        <w:rPr>
          <w:rFonts w:ascii="Centaur" w:hAnsi="Centaur"/>
          <w:b/>
          <w:sz w:val="22"/>
          <w:szCs w:val="22"/>
        </w:rPr>
        <w:tab/>
      </w:r>
      <w:r w:rsidRPr="00EA6EF7">
        <w:rPr>
          <w:rFonts w:ascii="Centaur" w:hAnsi="Centaur"/>
          <w:sz w:val="22"/>
          <w:szCs w:val="22"/>
        </w:rPr>
        <w:t>To</w:t>
      </w:r>
      <w:r w:rsidRPr="00F75A60">
        <w:rPr>
          <w:rFonts w:ascii="Centaur" w:hAnsi="Centaur"/>
          <w:sz w:val="22"/>
          <w:szCs w:val="22"/>
        </w:rPr>
        <w:t xml:space="preserve"> </w:t>
      </w:r>
      <w:r w:rsidRPr="00EA6EF7">
        <w:rPr>
          <w:rFonts w:ascii="Centaur" w:hAnsi="Centaur"/>
          <w:sz w:val="22"/>
          <w:szCs w:val="22"/>
        </w:rPr>
        <w:t>conduct</w:t>
      </w:r>
      <w:r w:rsidRPr="00F75A60">
        <w:rPr>
          <w:rFonts w:ascii="Centaur" w:hAnsi="Centaur"/>
          <w:sz w:val="22"/>
          <w:szCs w:val="22"/>
        </w:rPr>
        <w:t xml:space="preserve"> </w:t>
      </w:r>
      <w:r w:rsidRPr="00EA6EF7">
        <w:rPr>
          <w:rFonts w:ascii="Centaur" w:hAnsi="Centaur"/>
          <w:sz w:val="22"/>
          <w:szCs w:val="22"/>
        </w:rPr>
        <w:t>themselves</w:t>
      </w:r>
      <w:r w:rsidRPr="00F75A60">
        <w:rPr>
          <w:rFonts w:ascii="Centaur" w:hAnsi="Centaur"/>
          <w:sz w:val="22"/>
          <w:szCs w:val="22"/>
        </w:rPr>
        <w:t xml:space="preserve"> </w:t>
      </w:r>
      <w:r w:rsidRPr="00EA6EF7">
        <w:rPr>
          <w:rFonts w:ascii="Centaur" w:hAnsi="Centaur"/>
          <w:sz w:val="22"/>
          <w:szCs w:val="22"/>
        </w:rPr>
        <w:t>with</w:t>
      </w:r>
      <w:r w:rsidRPr="00F75A60">
        <w:rPr>
          <w:rFonts w:ascii="Centaur" w:hAnsi="Centaur"/>
          <w:sz w:val="22"/>
          <w:szCs w:val="22"/>
        </w:rPr>
        <w:t xml:space="preserve"> </w:t>
      </w:r>
      <w:r w:rsidRPr="00EA6EF7">
        <w:rPr>
          <w:rFonts w:ascii="Centaur" w:hAnsi="Centaur"/>
          <w:sz w:val="22"/>
          <w:szCs w:val="22"/>
        </w:rPr>
        <w:t>respect</w:t>
      </w:r>
      <w:r w:rsidRPr="00F75A60">
        <w:rPr>
          <w:rFonts w:ascii="Centaur" w:hAnsi="Centaur"/>
          <w:sz w:val="22"/>
          <w:szCs w:val="22"/>
        </w:rPr>
        <w:t xml:space="preserve"> </w:t>
      </w:r>
      <w:r w:rsidRPr="00EA6EF7">
        <w:rPr>
          <w:rFonts w:ascii="Centaur" w:hAnsi="Centaur"/>
          <w:sz w:val="22"/>
          <w:szCs w:val="22"/>
        </w:rPr>
        <w:t>toward</w:t>
      </w:r>
      <w:r w:rsidRPr="00F75A60">
        <w:rPr>
          <w:rFonts w:ascii="Centaur" w:hAnsi="Centaur"/>
          <w:sz w:val="22"/>
          <w:szCs w:val="22"/>
        </w:rPr>
        <w:t xml:space="preserve"> </w:t>
      </w:r>
      <w:r w:rsidRPr="00EA6EF7">
        <w:rPr>
          <w:rFonts w:ascii="Centaur" w:hAnsi="Centaur"/>
          <w:sz w:val="22"/>
          <w:szCs w:val="22"/>
        </w:rPr>
        <w:t>self,</w:t>
      </w:r>
      <w:r w:rsidRPr="00F75A60">
        <w:rPr>
          <w:rFonts w:ascii="Centaur" w:hAnsi="Centaur"/>
          <w:sz w:val="22"/>
          <w:szCs w:val="22"/>
        </w:rPr>
        <w:t xml:space="preserve"> </w:t>
      </w:r>
      <w:r w:rsidRPr="00EA6EF7">
        <w:rPr>
          <w:rFonts w:ascii="Centaur" w:hAnsi="Centaur"/>
          <w:sz w:val="22"/>
          <w:szCs w:val="22"/>
        </w:rPr>
        <w:t>fellow</w:t>
      </w:r>
      <w:r w:rsidRPr="00F75A60">
        <w:rPr>
          <w:rFonts w:ascii="Centaur" w:hAnsi="Centaur"/>
          <w:sz w:val="22"/>
          <w:szCs w:val="22"/>
        </w:rPr>
        <w:t xml:space="preserve"> </w:t>
      </w:r>
      <w:r w:rsidRPr="00EA6EF7">
        <w:rPr>
          <w:rFonts w:ascii="Centaur" w:hAnsi="Centaur"/>
          <w:sz w:val="22"/>
          <w:szCs w:val="22"/>
        </w:rPr>
        <w:t>students</w:t>
      </w:r>
      <w:r w:rsidRPr="00F75A60">
        <w:rPr>
          <w:rFonts w:ascii="Centaur" w:hAnsi="Centaur"/>
          <w:sz w:val="22"/>
          <w:szCs w:val="22"/>
        </w:rPr>
        <w:t xml:space="preserve"> </w:t>
      </w:r>
      <w:r w:rsidRPr="00EA6EF7">
        <w:rPr>
          <w:rFonts w:ascii="Centaur" w:hAnsi="Centaur"/>
          <w:sz w:val="22"/>
          <w:szCs w:val="22"/>
        </w:rPr>
        <w:t>and teachers in accordance with the District Code of Conduct and the provisions of Dignity for All Students Act (DASA). Students will conduct themselves in a manner that fosters an environment that is free from bullying, harassment, discrimination and/or retaliation. Students should also report and encourage others to report any incidents of bullying, harassment, discrimination and/or retaliation</w:t>
      </w:r>
    </w:p>
    <w:p w14:paraId="7BE8E0DC" w14:textId="77777777" w:rsidR="008C5B23" w:rsidRPr="00462B6E" w:rsidRDefault="008C5B23" w:rsidP="008C5B23">
      <w:pPr>
        <w:rPr>
          <w:rFonts w:ascii="Centaur" w:hAnsi="Centaur"/>
          <w:b/>
          <w:sz w:val="22"/>
          <w:szCs w:val="22"/>
        </w:rPr>
      </w:pPr>
    </w:p>
    <w:p w14:paraId="30074A1D" w14:textId="77777777" w:rsidR="00101B19" w:rsidRDefault="00101B19"/>
    <w:sectPr w:rsidR="00101B19" w:rsidSect="00101B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aur">
    <w:altName w:val="Copperplate"/>
    <w:charset w:val="00"/>
    <w:family w:val="roman"/>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3D06"/>
    <w:multiLevelType w:val="hybridMultilevel"/>
    <w:tmpl w:val="76F62DD8"/>
    <w:lvl w:ilvl="0" w:tplc="B02C0656">
      <w:start w:val="20"/>
      <w:numFmt w:val="bullet"/>
      <w:lvlText w:val="•"/>
      <w:lvlJc w:val="left"/>
      <w:pPr>
        <w:ind w:left="1160" w:hanging="360"/>
      </w:pPr>
      <w:rPr>
        <w:rFonts w:ascii="Centaur" w:eastAsia="Times New Roman" w:hAnsi="Centaur" w:cs="Times New Roman" w:hint="default"/>
        <w:w w:val="131"/>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ocumentProtection w:edit="readOnly"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23"/>
    <w:rsid w:val="00101B19"/>
    <w:rsid w:val="008C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90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23"/>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B2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B23"/>
    <w:rPr>
      <w:rFonts w:ascii="Times New Roman" w:eastAsia="Times New Roman" w:hAnsi="Times New Roman" w:cs="Times New Roman"/>
      <w:b/>
      <w:sz w:val="20"/>
      <w:szCs w:val="20"/>
    </w:rPr>
  </w:style>
  <w:style w:type="paragraph" w:styleId="BodyText">
    <w:name w:val="Body Text"/>
    <w:basedOn w:val="Normal"/>
    <w:link w:val="BodyTextChar"/>
    <w:rsid w:val="008C5B23"/>
    <w:pPr>
      <w:spacing w:line="480" w:lineRule="auto"/>
      <w:jc w:val="both"/>
    </w:pPr>
  </w:style>
  <w:style w:type="character" w:customStyle="1" w:styleId="BodyTextChar">
    <w:name w:val="Body Text Char"/>
    <w:basedOn w:val="DefaultParagraphFont"/>
    <w:link w:val="BodyText"/>
    <w:rsid w:val="008C5B23"/>
    <w:rPr>
      <w:rFonts w:ascii="Times New Roman" w:eastAsia="Times New Roman" w:hAnsi="Times New Roman" w:cs="Times New Roman"/>
      <w:sz w:val="20"/>
      <w:szCs w:val="20"/>
    </w:rPr>
  </w:style>
  <w:style w:type="paragraph" w:styleId="ListParagraph">
    <w:name w:val="List Paragraph"/>
    <w:basedOn w:val="Normal"/>
    <w:uiPriority w:val="34"/>
    <w:qFormat/>
    <w:rsid w:val="008C5B2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23"/>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B2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B23"/>
    <w:rPr>
      <w:rFonts w:ascii="Times New Roman" w:eastAsia="Times New Roman" w:hAnsi="Times New Roman" w:cs="Times New Roman"/>
      <w:b/>
      <w:sz w:val="20"/>
      <w:szCs w:val="20"/>
    </w:rPr>
  </w:style>
  <w:style w:type="paragraph" w:styleId="BodyText">
    <w:name w:val="Body Text"/>
    <w:basedOn w:val="Normal"/>
    <w:link w:val="BodyTextChar"/>
    <w:rsid w:val="008C5B23"/>
    <w:pPr>
      <w:spacing w:line="480" w:lineRule="auto"/>
      <w:jc w:val="both"/>
    </w:pPr>
  </w:style>
  <w:style w:type="character" w:customStyle="1" w:styleId="BodyTextChar">
    <w:name w:val="Body Text Char"/>
    <w:basedOn w:val="DefaultParagraphFont"/>
    <w:link w:val="BodyText"/>
    <w:rsid w:val="008C5B23"/>
    <w:rPr>
      <w:rFonts w:ascii="Times New Roman" w:eastAsia="Times New Roman" w:hAnsi="Times New Roman" w:cs="Times New Roman"/>
      <w:sz w:val="20"/>
      <w:szCs w:val="20"/>
    </w:rPr>
  </w:style>
  <w:style w:type="paragraph" w:styleId="ListParagraph">
    <w:name w:val="List Paragraph"/>
    <w:basedOn w:val="Normal"/>
    <w:uiPriority w:val="34"/>
    <w:qFormat/>
    <w:rsid w:val="008C5B2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5002</Characters>
  <Application>Microsoft Macintosh Word</Application>
  <DocSecurity>8</DocSecurity>
  <Lines>41</Lines>
  <Paragraphs>11</Paragraphs>
  <ScaleCrop>false</ScaleCrop>
  <Company>Big Picture</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Weil</dc:creator>
  <cp:keywords/>
  <dc:description/>
  <cp:lastModifiedBy>Kym Weil</cp:lastModifiedBy>
  <cp:revision>2</cp:revision>
  <dcterms:created xsi:type="dcterms:W3CDTF">2016-09-06T15:40:00Z</dcterms:created>
  <dcterms:modified xsi:type="dcterms:W3CDTF">2016-09-06T15:41:00Z</dcterms:modified>
</cp:coreProperties>
</file>